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3" w:rsidRPr="009F5CF3" w:rsidRDefault="009F5CF3" w:rsidP="009F5CF3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CF3">
        <w:rPr>
          <w:rFonts w:ascii="Times New Roman" w:hAnsi="Times New Roman" w:cs="Times New Roman"/>
          <w:b/>
          <w:bCs/>
          <w:sz w:val="28"/>
          <w:szCs w:val="28"/>
        </w:rPr>
        <w:t>О новом порядке предоставления муниципальных услуг</w:t>
      </w:r>
    </w:p>
    <w:p w:rsidR="009F5CF3" w:rsidRPr="009F5CF3" w:rsidRDefault="009F5CF3" w:rsidP="009F5CF3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CF3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местного самоуправления.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line="307" w:lineRule="exact"/>
        <w:ind w:left="19" w:right="10"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line="307" w:lineRule="exact"/>
        <w:ind w:left="19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 </w:t>
      </w:r>
      <w:r w:rsidRPr="009F5CF3">
        <w:rPr>
          <w:rFonts w:ascii="Times New Roman" w:hAnsi="Times New Roman" w:cs="Times New Roman"/>
          <w:iCs/>
          <w:sz w:val="28"/>
          <w:szCs w:val="28"/>
        </w:rPr>
        <w:t>Администрацией Октябрьского районного муниципального образования Республики Калмыкия и Администрациями сельских муниципальных образований района (далее – органы местного самоуправления</w:t>
      </w:r>
      <w:proofErr w:type="gramStart"/>
      <w:r w:rsidRPr="009F5CF3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Pr="009F5C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sz w:val="28"/>
          <w:szCs w:val="28"/>
        </w:rPr>
        <w:t xml:space="preserve">предоставляется широкий круг муниципальных  услуг в области образования, здравоохранения, культуры и спорта, архитектуры, архивного дела, местного самоуправления. 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line="307" w:lineRule="exact"/>
        <w:ind w:left="19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iCs/>
          <w:sz w:val="28"/>
          <w:szCs w:val="28"/>
        </w:rPr>
        <w:t xml:space="preserve">Администрация Октябрьского районного муниципального образования Республики Калмыкия </w:t>
      </w:r>
      <w:r w:rsidRPr="009F5CF3">
        <w:rPr>
          <w:rFonts w:ascii="Times New Roman" w:hAnsi="Times New Roman" w:cs="Times New Roman"/>
          <w:sz w:val="28"/>
          <w:szCs w:val="28"/>
        </w:rPr>
        <w:t>предоставляет следующие муниципальные услуги: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</w:t>
      </w:r>
      <w:r w:rsidRPr="009F5CF3">
        <w:rPr>
          <w:rFonts w:ascii="Times New Roman" w:hAnsi="Times New Roman" w:cs="Times New Roman"/>
          <w:color w:val="000000"/>
          <w:sz w:val="28"/>
          <w:szCs w:val="28"/>
        </w:rPr>
        <w:t xml:space="preserve">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</w:r>
      <w:r w:rsidRPr="009F5CF3">
        <w:rPr>
          <w:rFonts w:ascii="Times New Roman" w:hAnsi="Times New Roman" w:cs="Times New Roman"/>
          <w:sz w:val="28"/>
          <w:szCs w:val="28"/>
        </w:rPr>
        <w:t>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2. Проведение приватизации земельных участков, на которых расположены объекты недвижимого имущества, находившиеся в муниципальной собственности, а так же земельных участков, предоставленных в соответствии с решением исполнительного органа;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3. 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4. </w:t>
      </w:r>
      <w:r w:rsidRPr="009F5CF3">
        <w:rPr>
          <w:rFonts w:ascii="Times New Roman" w:hAnsi="Times New Roman" w:cs="Times New Roman"/>
          <w:noProof/>
          <w:sz w:val="28"/>
          <w:szCs w:val="28"/>
        </w:rPr>
        <w:t>Предоставление сведений о ранее приватизированном имуществе;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5.Прием заявлений и выдача документов о согласовании схем расположения границ земельных участков на территории Октябрьского районного муниципального образования Республики Калмыкия;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6. Владение, пользование и распоряжение имуществом, находящимся в муниципальной собственности;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7.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гражданам;</w:t>
      </w:r>
    </w:p>
    <w:p w:rsidR="009F5CF3" w:rsidRPr="009F5CF3" w:rsidRDefault="009F5CF3" w:rsidP="009F5CF3">
      <w:pPr>
        <w:keepNext/>
        <w:widowControl/>
        <w:autoSpaceDE/>
        <w:adjustRightInd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CF3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9F5CF3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 форме собственности на недвижимое имущество, земельные участки, находящиеся в собственности муниципального образования включая о предоставлении информации об объектах недвижимого имущества, находящихся в  муниципальной собственности и предназначенных для сдачи в аренду;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9. Поддержка традиционного художественного творчества;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10.</w:t>
      </w:r>
      <w:r w:rsidRPr="009F5CF3">
        <w:rPr>
          <w:rFonts w:ascii="Times New Roman" w:hAnsi="Times New Roman" w:cs="Times New Roman"/>
          <w:bCs/>
          <w:sz w:val="28"/>
          <w:szCs w:val="28"/>
        </w:rPr>
        <w:t>Подготовка и выдача градостроительного плана земельного участка для строительства и реконструкции объектов;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lastRenderedPageBreak/>
        <w:t>11. Административный регламент</w:t>
      </w:r>
      <w:r w:rsidRPr="009F5CF3">
        <w:rPr>
          <w:rFonts w:ascii="Times New Roman" w:hAnsi="Times New Roman" w:cs="Times New Roman"/>
          <w:color w:val="052635"/>
          <w:sz w:val="28"/>
          <w:szCs w:val="28"/>
        </w:rPr>
        <w:t xml:space="preserve"> по выдаче разрешения на строительство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12. </w:t>
      </w:r>
      <w:r w:rsidRPr="009F5CF3">
        <w:rPr>
          <w:rFonts w:ascii="Times New Roman" w:hAnsi="Times New Roman" w:cs="Times New Roman"/>
          <w:bCs/>
          <w:snapToGrid w:val="0"/>
          <w:sz w:val="28"/>
          <w:szCs w:val="28"/>
        </w:rPr>
        <w:t>Выдача разрешения на ввод  объекта капитального строительства в эксплуатацию;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13. </w:t>
      </w:r>
      <w:r w:rsidRPr="009F5CF3">
        <w:rPr>
          <w:rFonts w:ascii="Times New Roman" w:hAnsi="Times New Roman" w:cs="Times New Roman"/>
          <w:bCs/>
          <w:snapToGrid w:val="0"/>
          <w:sz w:val="28"/>
          <w:szCs w:val="28"/>
        </w:rPr>
        <w:t>Продление срока действия  разрешения на строительство, внесение изменений в  разрешение на строительство, прекращение действия разрешения на строительство;</w:t>
      </w:r>
    </w:p>
    <w:p w:rsidR="009F5CF3" w:rsidRPr="009F5CF3" w:rsidRDefault="009F5CF3" w:rsidP="009F5CF3">
      <w:pPr>
        <w:keepNext/>
        <w:widowControl/>
        <w:tabs>
          <w:tab w:val="left" w:pos="702"/>
        </w:tabs>
        <w:suppressAutoHyphens/>
        <w:autoSpaceDE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9F5C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14. Выдача гражданам направлений на прохождение </w:t>
      </w:r>
      <w:proofErr w:type="gramStart"/>
      <w:r w:rsidRPr="009F5CF3">
        <w:rPr>
          <w:rFonts w:ascii="Times New Roman" w:eastAsia="Arial Unicode MS" w:hAnsi="Times New Roman" w:cs="Times New Roman"/>
          <w:sz w:val="28"/>
          <w:szCs w:val="28"/>
          <w:lang w:eastAsia="ar-SA"/>
        </w:rPr>
        <w:t>медико-социальной</w:t>
      </w:r>
      <w:proofErr w:type="gramEnd"/>
      <w:r w:rsidRPr="009F5C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экспертизы;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color w:val="223344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15.</w:t>
      </w:r>
      <w:bookmarkStart w:id="0" w:name="OLE_LINK4"/>
      <w:bookmarkStart w:id="1" w:name="OLE_LINK3"/>
      <w:r w:rsidRPr="009F5CF3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результатах экзаменов в форме и по материалам единого государственного экзамена</w:t>
      </w:r>
      <w:bookmarkEnd w:id="0"/>
      <w:bookmarkEnd w:id="1"/>
      <w:r w:rsidRPr="009F5CF3">
        <w:rPr>
          <w:rFonts w:ascii="Times New Roman" w:hAnsi="Times New Roman" w:cs="Times New Roman"/>
          <w:sz w:val="28"/>
          <w:szCs w:val="28"/>
        </w:rPr>
        <w:t>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16. </w:t>
      </w:r>
      <w:r w:rsidRPr="009F5CF3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Выдача разрешений на предоставление земельных участков для индивидуального жилищного строительства; 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17. Зачисление в общеобразовательное учреждение и учреждение дополнительного образования детей, расположенных на территории Октябрьского районного муниципального образования Республики Калмыкия;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18.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Октябрьского района Республики Калмыкия;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19. Предоставление информации об образовательных программах и учебных планах, о рабочих программах учебных курсов, о предметах, дисциплинах (модулях), о годовых календарных учебных графиках  муниципальных образовательных учреждений,  расположенных на территории  Октябрьского районного муниципального образования  Республики Калмыкия; 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20. 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21. Предоставление информации о текущей успеваемости учащегося общеобразовательного учреждения, расположенного на территории Октябрьского районного муниципального образования  Республики Калмыкия; 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22. </w:t>
      </w:r>
      <w:r w:rsidRPr="009F5CF3">
        <w:rPr>
          <w:rFonts w:ascii="Times New Roman" w:hAnsi="Times New Roman" w:cs="Times New Roman"/>
          <w:color w:val="052635"/>
          <w:sz w:val="28"/>
          <w:szCs w:val="28"/>
        </w:rPr>
        <w:t>Проведения мероприятий по работе с детьми и молодежью;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23. </w:t>
      </w:r>
      <w:r w:rsidRPr="009F5CF3">
        <w:rPr>
          <w:rFonts w:ascii="Times New Roman" w:hAnsi="Times New Roman" w:cs="Times New Roman"/>
          <w:spacing w:val="-2"/>
          <w:sz w:val="28"/>
          <w:szCs w:val="28"/>
        </w:rPr>
        <w:t>Прием заявок (запись) на прием к врачу;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24. Проведение и содействие в проведении официальных  физкультурно – оздоровительных и спортивных мероприятий на территории  Октябрьского районного муниципального образования Республики Калмыкия; 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25.Установление тарифов  на услуги, предоставляемые  муниципальными предприятиями и учреждениями Октябрьского муниципального района;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26. Создание условий для расширения рынка  сельскохозяйственной продукции, сырья и продовольствия, содействие развитию малого и </w:t>
      </w:r>
      <w:r w:rsidRPr="009F5CF3">
        <w:rPr>
          <w:rFonts w:ascii="Times New Roman" w:hAnsi="Times New Roman" w:cs="Times New Roman"/>
          <w:sz w:val="28"/>
          <w:szCs w:val="28"/>
        </w:rPr>
        <w:lastRenderedPageBreak/>
        <w:t>среднего  предпринимательства;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27. Приём заявлений и выдача документов о согласовании переустройства и (или) перепланировки жилого помещения;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28. Профилактика безнадзорности детей;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29. </w:t>
      </w:r>
      <w:r w:rsidRPr="009F5CF3">
        <w:rPr>
          <w:rFonts w:ascii="Times New Roman" w:hAnsi="Times New Roman" w:cs="Times New Roman"/>
          <w:bCs/>
          <w:sz w:val="28"/>
          <w:szCs w:val="28"/>
        </w:rPr>
        <w:t>Организация комплектования Архивного отдела Администрации Октябрьского РМО Республики Калмыкия документами Архивного фонда Российской Федерации и другими архивными документами;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30. </w:t>
      </w:r>
      <w:r w:rsidRPr="009F5CF3">
        <w:rPr>
          <w:rFonts w:ascii="Times New Roman" w:hAnsi="Times New Roman" w:cs="Times New Roman"/>
          <w:bCs/>
          <w:sz w:val="28"/>
          <w:szCs w:val="28"/>
        </w:rPr>
        <w:t>Учет архивных документов и архивных фондов, находящихся на хранении в Архивном отделе Администрации Октябрьского РМО Республики Калмыкия и в организациях - источниках комплектования Архивного отдела;</w:t>
      </w:r>
    </w:p>
    <w:p w:rsidR="009F5CF3" w:rsidRPr="009F5CF3" w:rsidRDefault="009F5CF3" w:rsidP="009F5CF3">
      <w:pPr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5CF3"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9F5CF3">
        <w:rPr>
          <w:rFonts w:ascii="Times New Roman" w:hAnsi="Times New Roman" w:cs="Times New Roman"/>
          <w:bCs/>
          <w:color w:val="000000"/>
          <w:sz w:val="28"/>
          <w:szCs w:val="28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32. Предоставление документов для исследователей в читальный зал архива; 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33. Оформление архивных справок;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34. </w:t>
      </w:r>
      <w:r w:rsidRPr="009F5CF3">
        <w:rPr>
          <w:rFonts w:ascii="Times New Roman" w:hAnsi="Times New Roman" w:cs="Times New Roman"/>
          <w:bCs/>
          <w:sz w:val="28"/>
          <w:szCs w:val="28"/>
        </w:rPr>
        <w:t>Организация хранения документов  Архивного фонда Российской Федерации и других архивных документов;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5CF3"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Pr="009F5C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Установления опеки или попечительства над несовершеннолетними;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36.</w:t>
      </w:r>
      <w:r w:rsidRPr="009F5CF3">
        <w:rPr>
          <w:rFonts w:ascii="Times New Roman" w:hAnsi="Times New Roman" w:cs="Times New Roman"/>
          <w:sz w:val="28"/>
          <w:szCs w:val="28"/>
        </w:rPr>
        <w:t>Предоставление помощи подросткам и молодежи в трудной жизненной ситуации, в том числе юридической консультации;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37. Рассмотрение  обращений  граждан  и организаций»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38. </w:t>
      </w:r>
      <w:r w:rsidRPr="009F5CF3">
        <w:rPr>
          <w:rFonts w:ascii="Times New Roman" w:hAnsi="Times New Roman" w:cs="Times New Roman"/>
          <w:bCs/>
          <w:sz w:val="28"/>
          <w:szCs w:val="28"/>
        </w:rPr>
        <w:t>Постановка на учет лиц, желающих принять в семью на усыновление, в приемную семью детей-сирот и детей, оставшихся без попечения родителей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CF3">
        <w:rPr>
          <w:rFonts w:ascii="Times New Roman" w:hAnsi="Times New Roman" w:cs="Times New Roman"/>
          <w:bCs/>
          <w:sz w:val="28"/>
          <w:szCs w:val="28"/>
        </w:rPr>
        <w:t>39.</w:t>
      </w:r>
      <w:bookmarkStart w:id="2" w:name="YANDEX_20"/>
      <w:bookmarkEnd w:id="2"/>
      <w:r w:rsidRPr="009F5CF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bookmarkStart w:id="3" w:name="YANDEX_21"/>
      <w:bookmarkEnd w:id="3"/>
      <w:r w:rsidRPr="009F5CF3">
        <w:rPr>
          <w:rFonts w:ascii="Times New Roman" w:hAnsi="Times New Roman" w:cs="Times New Roman"/>
          <w:color w:val="000000"/>
          <w:sz w:val="28"/>
          <w:szCs w:val="28"/>
        </w:rPr>
        <w:t> опеки  (попечительства) над  совершеннолетними гражданами, признанными судом недееспособными или ограниченными в дееспособности;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CF3">
        <w:rPr>
          <w:rFonts w:ascii="Times New Roman" w:hAnsi="Times New Roman" w:cs="Times New Roman"/>
          <w:color w:val="000000"/>
          <w:sz w:val="28"/>
          <w:szCs w:val="28"/>
        </w:rPr>
        <w:t>40. Выдача копий архивных документов, подтверждающих право на владение землей;</w:t>
      </w:r>
    </w:p>
    <w:p w:rsidR="009F5CF3" w:rsidRPr="009F5CF3" w:rsidRDefault="009F5CF3" w:rsidP="009F5CF3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proofErr w:type="gramStart"/>
      <w:r w:rsidRPr="009F5CF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F5CF3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установленного порядка управления и  распоряжения имуществом, находящимся в муниципальной собственности;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3917"/>
        </w:tabs>
        <w:autoSpaceDE/>
        <w:adjustRightInd/>
        <w:spacing w:line="307" w:lineRule="exact"/>
        <w:ind w:left="19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</w:t>
      </w:r>
      <w:r w:rsidRPr="009F5CF3">
        <w:rPr>
          <w:rFonts w:ascii="Times New Roman" w:hAnsi="Times New Roman" w:cs="Times New Roman"/>
          <w:sz w:val="28"/>
          <w:szCs w:val="28"/>
        </w:rPr>
        <w:br/>
        <w:t>являются:</w:t>
      </w:r>
      <w:r w:rsidRPr="009F5CF3">
        <w:rPr>
          <w:rFonts w:ascii="Times New Roman" w:hAnsi="Times New Roman" w:cs="Times New Roman"/>
          <w:sz w:val="28"/>
          <w:szCs w:val="28"/>
        </w:rPr>
        <w:tab/>
        <w:t>.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998"/>
        </w:tabs>
        <w:autoSpaceDE/>
        <w:adjustRightInd/>
        <w:spacing w:line="307" w:lineRule="exact"/>
        <w:ind w:left="24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9F5CF3">
        <w:rPr>
          <w:rFonts w:ascii="Times New Roman" w:hAnsi="Times New Roman" w:cs="Times New Roman"/>
          <w:sz w:val="28"/>
          <w:szCs w:val="28"/>
        </w:rPr>
        <w:tab/>
        <w:t>правомерность предоставления муниципальных услуг Администрацией Октябрьского районного муниципального образования Республики Калмыкия;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1325"/>
        </w:tabs>
        <w:autoSpaceDE/>
        <w:adjustRightInd/>
        <w:spacing w:before="5" w:line="307" w:lineRule="exact"/>
        <w:ind w:left="19" w:right="1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9F5CF3">
        <w:rPr>
          <w:rFonts w:ascii="Times New Roman" w:hAnsi="Times New Roman" w:cs="Times New Roman"/>
          <w:sz w:val="28"/>
          <w:szCs w:val="28"/>
        </w:rPr>
        <w:tab/>
        <w:t>заявительный порядок обращения за предоставлением</w:t>
      </w:r>
      <w:r w:rsidRPr="009F5CF3">
        <w:rPr>
          <w:rFonts w:ascii="Times New Roman" w:hAnsi="Times New Roman" w:cs="Times New Roman"/>
          <w:sz w:val="28"/>
          <w:szCs w:val="28"/>
        </w:rPr>
        <w:br/>
        <w:t>муниципальных услуг;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1166"/>
        </w:tabs>
        <w:autoSpaceDE/>
        <w:adjustRightInd/>
        <w:spacing w:line="307" w:lineRule="exact"/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9F5CF3">
        <w:rPr>
          <w:rFonts w:ascii="Times New Roman" w:hAnsi="Times New Roman" w:cs="Times New Roman"/>
          <w:sz w:val="28"/>
          <w:szCs w:val="28"/>
        </w:rPr>
        <w:tab/>
        <w:t xml:space="preserve">открытость деятельности </w:t>
      </w:r>
      <w:r w:rsidRPr="009F5CF3">
        <w:rPr>
          <w:rFonts w:ascii="Times New Roman" w:hAnsi="Times New Roman" w:cs="Times New Roman"/>
          <w:iCs/>
          <w:sz w:val="28"/>
          <w:szCs w:val="28"/>
        </w:rPr>
        <w:t>Администрации Октябрьского районного муниципального образования Республики Калмыкия</w:t>
      </w:r>
      <w:r w:rsidRPr="009F5CF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9F5C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5CF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974"/>
        </w:tabs>
        <w:autoSpaceDE/>
        <w:adjustRightInd/>
        <w:spacing w:line="307" w:lineRule="exact"/>
        <w:ind w:left="14" w:righ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9F5CF3">
        <w:rPr>
          <w:rFonts w:ascii="Times New Roman" w:hAnsi="Times New Roman" w:cs="Times New Roman"/>
          <w:sz w:val="28"/>
          <w:szCs w:val="28"/>
        </w:rPr>
        <w:tab/>
        <w:t>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before="5" w:line="307" w:lineRule="exact"/>
        <w:ind w:left="686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муниципальных услуг заявители имеют право </w:t>
      </w:r>
      <w:proofErr w:type="gramStart"/>
      <w:r w:rsidRPr="009F5C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5CF3">
        <w:rPr>
          <w:rFonts w:ascii="Times New Roman" w:hAnsi="Times New Roman" w:cs="Times New Roman"/>
          <w:sz w:val="28"/>
          <w:szCs w:val="28"/>
        </w:rPr>
        <w:t>:</w:t>
      </w:r>
    </w:p>
    <w:p w:rsidR="009F5CF3" w:rsidRPr="009F5CF3" w:rsidRDefault="009F5CF3" w:rsidP="009F5CF3">
      <w:pPr>
        <w:widowControl/>
        <w:numPr>
          <w:ilvl w:val="0"/>
          <w:numId w:val="3"/>
        </w:numPr>
        <w:shd w:val="clear" w:color="auto" w:fill="FFFFFF"/>
        <w:tabs>
          <w:tab w:val="left" w:pos="970"/>
        </w:tabs>
        <w:autoSpaceDE/>
        <w:adjustRightInd/>
        <w:spacing w:line="307" w:lineRule="exact"/>
        <w:ind w:right="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9F5CF3" w:rsidRPr="009F5CF3" w:rsidRDefault="009F5CF3" w:rsidP="009F5CF3">
      <w:pPr>
        <w:widowControl/>
        <w:numPr>
          <w:ilvl w:val="0"/>
          <w:numId w:val="3"/>
        </w:numPr>
        <w:shd w:val="clear" w:color="auto" w:fill="FFFFFF"/>
        <w:tabs>
          <w:tab w:val="left" w:pos="970"/>
        </w:tabs>
        <w:autoSpaceDE/>
        <w:adjustRightInd/>
        <w:spacing w:line="307" w:lineRule="exact"/>
        <w:ind w:right="2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1123"/>
        </w:tabs>
        <w:autoSpaceDE/>
        <w:adjustRightInd/>
        <w:spacing w:line="307" w:lineRule="exact"/>
        <w:ind w:left="10" w:right="3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9F5CF3">
        <w:rPr>
          <w:rFonts w:ascii="Times New Roman" w:hAnsi="Times New Roman" w:cs="Times New Roman"/>
          <w:sz w:val="28"/>
          <w:szCs w:val="28"/>
        </w:rPr>
        <w:tab/>
        <w:t>досудебное (внесудебное) рассмотрение жалоб (претензий) в</w:t>
      </w:r>
      <w:r w:rsidRPr="009F5CF3">
        <w:rPr>
          <w:rFonts w:ascii="Times New Roman" w:hAnsi="Times New Roman" w:cs="Times New Roman"/>
          <w:sz w:val="28"/>
          <w:szCs w:val="28"/>
        </w:rPr>
        <w:br/>
        <w:t>процессе получения муниципальных услуг.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8506"/>
        </w:tabs>
        <w:autoSpaceDE/>
        <w:adjustRightInd/>
        <w:spacing w:before="5" w:line="307" w:lineRule="exact"/>
        <w:ind w:left="14" w:right="3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Администрация Октябрьского районного муниципального образования Республики Калмыкия при предоставлении муниципальных услуг обязана:</w:t>
      </w:r>
      <w:r w:rsidRPr="009F5CF3">
        <w:rPr>
          <w:rFonts w:ascii="Times New Roman" w:hAnsi="Times New Roman" w:cs="Times New Roman"/>
          <w:sz w:val="28"/>
          <w:szCs w:val="28"/>
        </w:rPr>
        <w:tab/>
      </w:r>
      <w:r w:rsidRPr="009F5CF3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line="307" w:lineRule="exact"/>
        <w:ind w:left="14"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1. предоставлять муниципальные услуги в соответствии с административными регламентами;</w:t>
      </w:r>
    </w:p>
    <w:p w:rsidR="009F5CF3" w:rsidRPr="009F5CF3" w:rsidRDefault="009F5CF3" w:rsidP="009F5CF3">
      <w:pPr>
        <w:widowControl/>
        <w:numPr>
          <w:ilvl w:val="0"/>
          <w:numId w:val="4"/>
        </w:numPr>
        <w:shd w:val="clear" w:color="auto" w:fill="FFFFFF"/>
        <w:tabs>
          <w:tab w:val="left" w:pos="1061"/>
          <w:tab w:val="left" w:pos="8544"/>
        </w:tabs>
        <w:autoSpaceDE/>
        <w:adjustRightInd/>
        <w:spacing w:line="30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обеспечивать возможность получения заявителем муниципальной услуги в электронной форме, если это не запрещено законом;</w:t>
      </w:r>
      <w:r w:rsidRPr="009F5CF3">
        <w:rPr>
          <w:rFonts w:ascii="Times New Roman" w:hAnsi="Times New Roman" w:cs="Times New Roman"/>
          <w:sz w:val="28"/>
          <w:szCs w:val="28"/>
        </w:rPr>
        <w:tab/>
      </w:r>
    </w:p>
    <w:p w:rsidR="009F5CF3" w:rsidRPr="009F5CF3" w:rsidRDefault="009F5CF3" w:rsidP="009F5CF3">
      <w:pPr>
        <w:widowControl/>
        <w:numPr>
          <w:ilvl w:val="0"/>
          <w:numId w:val="4"/>
        </w:numPr>
        <w:shd w:val="clear" w:color="auto" w:fill="FFFFFF"/>
        <w:tabs>
          <w:tab w:val="left" w:pos="1061"/>
        </w:tabs>
        <w:autoSpaceDE/>
        <w:adjustRightInd/>
        <w:spacing w:line="307" w:lineRule="exact"/>
        <w:ind w:righ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предоставлять в иные органы, предоставляющие муниципальные услуги;</w:t>
      </w:r>
    </w:p>
    <w:p w:rsidR="009F5CF3" w:rsidRPr="009F5CF3" w:rsidRDefault="009F5CF3" w:rsidP="009F5CF3">
      <w:pPr>
        <w:widowControl/>
        <w:shd w:val="clear" w:color="auto" w:fill="FFFFFF"/>
        <w:tabs>
          <w:tab w:val="left" w:pos="1128"/>
        </w:tabs>
        <w:autoSpaceDE/>
        <w:adjustRightInd/>
        <w:spacing w:before="10" w:line="307" w:lineRule="exact"/>
        <w:ind w:left="24" w:right="2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Pr="009F5CF3">
        <w:rPr>
          <w:rFonts w:ascii="Times New Roman" w:hAnsi="Times New Roman" w:cs="Times New Roman"/>
          <w:sz w:val="28"/>
          <w:szCs w:val="28"/>
        </w:rPr>
        <w:tab/>
        <w:t>исполнять иные обязанности в соответствии с требованиями</w:t>
      </w:r>
      <w:r w:rsidRPr="009F5CF3">
        <w:rPr>
          <w:rFonts w:ascii="Times New Roman" w:hAnsi="Times New Roman" w:cs="Times New Roman"/>
          <w:sz w:val="28"/>
          <w:szCs w:val="28"/>
        </w:rPr>
        <w:br/>
        <w:t>настоящего Федерального закона № 210-ФЗ, административных регламентов и иных, нормативных правовых актов, регулирующих отношения, возникающие в связи с предоставлением муниципальных услуг.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line="307" w:lineRule="exact"/>
        <w:ind w:right="29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F3">
        <w:rPr>
          <w:rFonts w:ascii="Times New Roman" w:hAnsi="Times New Roman" w:cs="Times New Roman"/>
          <w:sz w:val="28"/>
          <w:szCs w:val="28"/>
        </w:rPr>
        <w:t>В рамках реализации положений пункта 2 статьи 7 Федерального закона от 27 июля 2010 года № 210-ФЗ «Об организации предоставления государственных и муниципальных услуг»  Администрация Октябрьского районного муниципального образования Республики Калмыкия с 1 июля 2012 года при предоставлении государственных услуг не в 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</w:t>
      </w:r>
      <w:proofErr w:type="gramEnd"/>
      <w:r w:rsidRPr="009F5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CF3">
        <w:rPr>
          <w:rFonts w:ascii="Times New Roman" w:hAnsi="Times New Roman" w:cs="Times New Roman"/>
          <w:sz w:val="28"/>
          <w:szCs w:val="28"/>
        </w:rPr>
        <w:t>услуги, иных государственных органов;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 (частью 6 статьи 7).</w:t>
      </w:r>
      <w:proofErr w:type="gramEnd"/>
      <w:r w:rsidRPr="009F5CF3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F5CF3" w:rsidRPr="009F5CF3" w:rsidRDefault="009F5CF3" w:rsidP="009F5CF3">
      <w:pPr>
        <w:widowControl/>
        <w:shd w:val="clear" w:color="auto" w:fill="FFFFFF"/>
        <w:autoSpaceDE/>
        <w:adjustRightInd/>
        <w:spacing w:before="370"/>
        <w:ind w:left="6485"/>
        <w:rPr>
          <w:rFonts w:ascii="Times New Roman" w:hAnsi="Times New Roman" w:cs="Times New Roman"/>
          <w:sz w:val="28"/>
          <w:szCs w:val="28"/>
        </w:rPr>
      </w:pPr>
    </w:p>
    <w:p w:rsidR="009F5CF3" w:rsidRPr="009F5CF3" w:rsidRDefault="009F5CF3" w:rsidP="009F5CF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5CF3" w:rsidRPr="009F5CF3" w:rsidRDefault="009F5CF3" w:rsidP="009F5CF3">
      <w:pPr>
        <w:widowControl/>
        <w:autoSpaceDE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:rsidR="0066478D" w:rsidRPr="00C153D5" w:rsidRDefault="0066478D" w:rsidP="00C153D5">
      <w:bookmarkStart w:id="4" w:name="_GoBack"/>
      <w:bookmarkEnd w:id="4"/>
    </w:p>
    <w:sectPr w:rsidR="0066478D" w:rsidRPr="00C153D5" w:rsidSect="009F5CF3">
      <w:pgSz w:w="11909" w:h="16834"/>
      <w:pgMar w:top="851" w:right="914" w:bottom="360" w:left="205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1F9"/>
    <w:multiLevelType w:val="singleLevel"/>
    <w:tmpl w:val="C64492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6D04AB8"/>
    <w:multiLevelType w:val="singleLevel"/>
    <w:tmpl w:val="7280F83E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6"/>
    <w:rsid w:val="000678F8"/>
    <w:rsid w:val="00084575"/>
    <w:rsid w:val="00093359"/>
    <w:rsid w:val="000C46C0"/>
    <w:rsid w:val="001274AF"/>
    <w:rsid w:val="00156D5E"/>
    <w:rsid w:val="00191164"/>
    <w:rsid w:val="001D2F58"/>
    <w:rsid w:val="00200E41"/>
    <w:rsid w:val="002163C7"/>
    <w:rsid w:val="00273718"/>
    <w:rsid w:val="00293BFA"/>
    <w:rsid w:val="002A59A7"/>
    <w:rsid w:val="002B1680"/>
    <w:rsid w:val="00317341"/>
    <w:rsid w:val="0033674E"/>
    <w:rsid w:val="00336AD8"/>
    <w:rsid w:val="003A2FAC"/>
    <w:rsid w:val="003C1C1D"/>
    <w:rsid w:val="004509CC"/>
    <w:rsid w:val="004839D1"/>
    <w:rsid w:val="004979CC"/>
    <w:rsid w:val="004B7E66"/>
    <w:rsid w:val="004C0075"/>
    <w:rsid w:val="004E6CB5"/>
    <w:rsid w:val="00516380"/>
    <w:rsid w:val="005458FE"/>
    <w:rsid w:val="00547B7F"/>
    <w:rsid w:val="00586011"/>
    <w:rsid w:val="006407F1"/>
    <w:rsid w:val="0066478D"/>
    <w:rsid w:val="00677A3A"/>
    <w:rsid w:val="00681EE4"/>
    <w:rsid w:val="00714EA9"/>
    <w:rsid w:val="00721D09"/>
    <w:rsid w:val="00781DD0"/>
    <w:rsid w:val="007C294E"/>
    <w:rsid w:val="00802626"/>
    <w:rsid w:val="0089236D"/>
    <w:rsid w:val="008B05FD"/>
    <w:rsid w:val="0090425D"/>
    <w:rsid w:val="00916F8A"/>
    <w:rsid w:val="00981DA0"/>
    <w:rsid w:val="009A5775"/>
    <w:rsid w:val="009F5CF3"/>
    <w:rsid w:val="00A66E2A"/>
    <w:rsid w:val="00AE42DD"/>
    <w:rsid w:val="00B10D39"/>
    <w:rsid w:val="00B83C5D"/>
    <w:rsid w:val="00B96654"/>
    <w:rsid w:val="00BF7E15"/>
    <w:rsid w:val="00C13F64"/>
    <w:rsid w:val="00C153D5"/>
    <w:rsid w:val="00C2032B"/>
    <w:rsid w:val="00C6554A"/>
    <w:rsid w:val="00C850F0"/>
    <w:rsid w:val="00CA518F"/>
    <w:rsid w:val="00CA7562"/>
    <w:rsid w:val="00D751CB"/>
    <w:rsid w:val="00D7633E"/>
    <w:rsid w:val="00DA7C89"/>
    <w:rsid w:val="00DC78C2"/>
    <w:rsid w:val="00F2340C"/>
    <w:rsid w:val="00F42E6E"/>
    <w:rsid w:val="00F43376"/>
    <w:rsid w:val="00F67DFF"/>
    <w:rsid w:val="00F92A77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A3A"/>
    <w:pPr>
      <w:outlineLvl w:val="0"/>
    </w:pPr>
    <w:rPr>
      <w:rFonts w:ascii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3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7A3A"/>
    <w:rPr>
      <w:b/>
      <w:bCs/>
    </w:rPr>
  </w:style>
  <w:style w:type="paragraph" w:styleId="a4">
    <w:name w:val="Normal (Web)"/>
    <w:basedOn w:val="a"/>
    <w:uiPriority w:val="99"/>
    <w:semiHidden/>
    <w:unhideWhenUsed/>
    <w:rsid w:val="00677A3A"/>
    <w:pPr>
      <w:spacing w:before="144" w:after="288" w:line="336" w:lineRule="atLeast"/>
    </w:pPr>
    <w:rPr>
      <w:rFonts w:ascii="Times New Roman" w:hAnsi="Times New Roman" w:cs="Times New Roman"/>
      <w:sz w:val="27"/>
      <w:szCs w:val="27"/>
    </w:rPr>
  </w:style>
  <w:style w:type="character" w:styleId="a5">
    <w:name w:val="Emphasis"/>
    <w:basedOn w:val="a0"/>
    <w:uiPriority w:val="20"/>
    <w:qFormat/>
    <w:rsid w:val="00677A3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6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274AF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127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5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5C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A3A"/>
    <w:pPr>
      <w:outlineLvl w:val="0"/>
    </w:pPr>
    <w:rPr>
      <w:rFonts w:ascii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3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7A3A"/>
    <w:rPr>
      <w:b/>
      <w:bCs/>
    </w:rPr>
  </w:style>
  <w:style w:type="paragraph" w:styleId="a4">
    <w:name w:val="Normal (Web)"/>
    <w:basedOn w:val="a"/>
    <w:uiPriority w:val="99"/>
    <w:semiHidden/>
    <w:unhideWhenUsed/>
    <w:rsid w:val="00677A3A"/>
    <w:pPr>
      <w:spacing w:before="144" w:after="288" w:line="336" w:lineRule="atLeast"/>
    </w:pPr>
    <w:rPr>
      <w:rFonts w:ascii="Times New Roman" w:hAnsi="Times New Roman" w:cs="Times New Roman"/>
      <w:sz w:val="27"/>
      <w:szCs w:val="27"/>
    </w:rPr>
  </w:style>
  <w:style w:type="character" w:styleId="a5">
    <w:name w:val="Emphasis"/>
    <w:basedOn w:val="a0"/>
    <w:uiPriority w:val="20"/>
    <w:qFormat/>
    <w:rsid w:val="00677A3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6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274AF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127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5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5C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2012-05-17T08:37:00Z</cp:lastPrinted>
  <dcterms:created xsi:type="dcterms:W3CDTF">2012-07-06T05:53:00Z</dcterms:created>
  <dcterms:modified xsi:type="dcterms:W3CDTF">2012-07-06T05:53:00Z</dcterms:modified>
</cp:coreProperties>
</file>